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64" w14:textId="398F06B4" w:rsidR="00F5144B" w:rsidRPr="00D671A7" w:rsidRDefault="00E21771" w:rsidP="00D671A7">
      <w:pPr>
        <w:spacing w:after="0" w:line="240" w:lineRule="auto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>
        <w:rPr>
          <w:rFonts w:ascii="Calibri" w:hAnsi="Calibri" w:cs="Calibri"/>
          <w:b/>
          <w:color w:val="365F91" w:themeColor="accent1" w:themeShade="BF"/>
          <w:sz w:val="24"/>
          <w:szCs w:val="24"/>
        </w:rPr>
        <w:t>LUCKY WAVE STAR</w:t>
      </w:r>
      <w:r w:rsidR="00D671A7" w:rsidRPr="00D671A7">
        <w:rPr>
          <w:rFonts w:ascii="Calibri" w:hAnsi="Calibri" w:cs="Calibri"/>
          <w:b/>
          <w:color w:val="365F91" w:themeColor="accent1" w:themeShade="BF"/>
          <w:sz w:val="24"/>
          <w:szCs w:val="24"/>
        </w:rPr>
        <w:t xml:space="preserve"> d.o.o.</w:t>
      </w:r>
    </w:p>
    <w:p w14:paraId="5BC27E7B" w14:textId="77541B1D" w:rsidR="00D671A7" w:rsidRPr="00D671A7" w:rsidRDefault="00E21771" w:rsidP="00D671A7">
      <w:pPr>
        <w:spacing w:after="0" w:line="240" w:lineRule="auto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>
        <w:rPr>
          <w:rFonts w:ascii="Calibri" w:hAnsi="Calibri" w:cs="Calibri"/>
          <w:b/>
          <w:color w:val="365F91" w:themeColor="accent1" w:themeShade="BF"/>
          <w:sz w:val="24"/>
          <w:szCs w:val="24"/>
        </w:rPr>
        <w:t>Matoševa 63, Split</w:t>
      </w:r>
    </w:p>
    <w:p w14:paraId="4F7B2407" w14:textId="0BF6FA8B" w:rsidR="00D671A7" w:rsidRPr="00D671A7" w:rsidRDefault="00D671A7" w:rsidP="00D671A7">
      <w:pPr>
        <w:pBdr>
          <w:bottom w:val="single" w:sz="4" w:space="1" w:color="auto"/>
        </w:pBdr>
        <w:spacing w:after="0" w:line="240" w:lineRule="auto"/>
        <w:jc w:val="center"/>
        <w:rPr>
          <w:rFonts w:ascii="Calibri" w:hAnsi="Calibri" w:cs="Calibri"/>
          <w:i/>
          <w:color w:val="365F91" w:themeColor="accent1" w:themeShade="BF"/>
        </w:rPr>
      </w:pPr>
      <w:r w:rsidRPr="00D671A7">
        <w:rPr>
          <w:rFonts w:ascii="Calibri" w:hAnsi="Calibri" w:cs="Calibri"/>
          <w:b/>
          <w:color w:val="365F91" w:themeColor="accent1" w:themeShade="BF"/>
          <w:sz w:val="24"/>
          <w:szCs w:val="24"/>
        </w:rPr>
        <w:t xml:space="preserve">OIB: </w:t>
      </w:r>
      <w:r w:rsidR="00E21771">
        <w:rPr>
          <w:rFonts w:ascii="Calibri" w:hAnsi="Calibri" w:cs="Calibri"/>
          <w:b/>
          <w:color w:val="365F91" w:themeColor="accent1" w:themeShade="BF"/>
          <w:sz w:val="24"/>
          <w:szCs w:val="24"/>
        </w:rPr>
        <w:t>14870003846</w:t>
      </w:r>
    </w:p>
    <w:p w14:paraId="4221F73C" w14:textId="2BA63FE6" w:rsidR="00F5144B" w:rsidRPr="00D671A7" w:rsidRDefault="00E35A30" w:rsidP="00D671A7">
      <w:pPr>
        <w:spacing w:after="0" w:line="360" w:lineRule="auto"/>
        <w:jc w:val="both"/>
        <w:rPr>
          <w:rFonts w:ascii="Calibri" w:hAnsi="Calibri" w:cs="Calibri"/>
          <w:i/>
        </w:rPr>
      </w:pPr>
      <w:r w:rsidRPr="00D671A7">
        <w:rPr>
          <w:rFonts w:ascii="Calibri" w:hAnsi="Calibri" w:cs="Calibri"/>
          <w:i/>
        </w:rPr>
        <w:t>Sukladno čl.390.a i 441. Zakona o trgovačkim društvima (Nar.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nov. br. 111/93, 34/99, 52/00, 118/03,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107/07,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146/08,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137/09,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125/11,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111/12,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68/13) i čl. 20. Zakona o računovodstvu (Nar.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nov. br. 109/07,</w:t>
      </w:r>
      <w:r w:rsidR="005635A1" w:rsidRPr="00D671A7">
        <w:rPr>
          <w:rFonts w:ascii="Calibri" w:hAnsi="Calibri" w:cs="Calibri"/>
          <w:i/>
        </w:rPr>
        <w:t xml:space="preserve"> </w:t>
      </w:r>
      <w:r w:rsidRPr="00D671A7">
        <w:rPr>
          <w:rFonts w:ascii="Calibri" w:hAnsi="Calibri" w:cs="Calibri"/>
          <w:i/>
        </w:rPr>
        <w:t>125/11 i 54/13), na prijedl</w:t>
      </w:r>
      <w:r w:rsidR="005635A1" w:rsidRPr="00D671A7">
        <w:rPr>
          <w:rFonts w:ascii="Calibri" w:hAnsi="Calibri" w:cs="Calibri"/>
          <w:i/>
        </w:rPr>
        <w:t>og</w:t>
      </w:r>
      <w:r w:rsidR="00D671A7">
        <w:rPr>
          <w:rFonts w:ascii="Calibri" w:hAnsi="Calibri" w:cs="Calibri"/>
          <w:i/>
        </w:rPr>
        <w:t xml:space="preserve"> Uprave Društa </w:t>
      </w:r>
      <w:r w:rsidR="00E21771">
        <w:rPr>
          <w:rFonts w:ascii="Calibri" w:hAnsi="Calibri" w:cs="Calibri"/>
          <w:i/>
        </w:rPr>
        <w:t>LUCKY WAVE STAR d.o.o.</w:t>
      </w:r>
      <w:r w:rsidR="00D671A7">
        <w:rPr>
          <w:rFonts w:ascii="Calibri" w:hAnsi="Calibri" w:cs="Calibri"/>
          <w:i/>
        </w:rPr>
        <w:t xml:space="preserve">, </w:t>
      </w:r>
      <w:r w:rsidR="00E21771">
        <w:rPr>
          <w:rFonts w:ascii="Calibri" w:hAnsi="Calibri" w:cs="Calibri"/>
          <w:i/>
        </w:rPr>
        <w:t>Split</w:t>
      </w:r>
      <w:r w:rsidRPr="00D671A7">
        <w:rPr>
          <w:rFonts w:ascii="Calibri" w:hAnsi="Calibri" w:cs="Calibri"/>
          <w:i/>
        </w:rPr>
        <w:t>, OIB:</w:t>
      </w:r>
      <w:r w:rsidR="00D671A7">
        <w:rPr>
          <w:rFonts w:ascii="Calibri" w:hAnsi="Calibri" w:cs="Calibri"/>
          <w:i/>
        </w:rPr>
        <w:t xml:space="preserve"> </w:t>
      </w:r>
      <w:r w:rsidR="00E21771">
        <w:rPr>
          <w:rFonts w:ascii="Calibri" w:hAnsi="Calibri" w:cs="Calibri"/>
          <w:i/>
        </w:rPr>
        <w:t>14870003846</w:t>
      </w:r>
      <w:r w:rsidR="00F5144B" w:rsidRPr="00D671A7">
        <w:rPr>
          <w:rFonts w:ascii="Calibri" w:hAnsi="Calibri" w:cs="Calibri"/>
          <w:i/>
        </w:rPr>
        <w:t>,</w:t>
      </w:r>
      <w:r w:rsidR="005635A1" w:rsidRPr="00D671A7">
        <w:rPr>
          <w:rFonts w:ascii="Calibri" w:hAnsi="Calibri" w:cs="Calibri"/>
          <w:i/>
        </w:rPr>
        <w:t xml:space="preserve"> donesena je:</w:t>
      </w:r>
    </w:p>
    <w:p w14:paraId="2C1698B5" w14:textId="77777777" w:rsidR="00E35A30" w:rsidRPr="0043717B" w:rsidRDefault="00E35A30" w:rsidP="00512225">
      <w:pPr>
        <w:spacing w:after="0"/>
        <w:jc w:val="center"/>
        <w:rPr>
          <w:rFonts w:ascii="Calibri" w:hAnsi="Calibri" w:cs="Calibri"/>
          <w:b/>
          <w:color w:val="262626" w:themeColor="text1" w:themeTint="D9"/>
          <w:sz w:val="40"/>
          <w:szCs w:val="40"/>
        </w:rPr>
      </w:pPr>
      <w:r w:rsidRPr="0043717B">
        <w:rPr>
          <w:rFonts w:ascii="Calibri" w:hAnsi="Calibri" w:cs="Calibri"/>
          <w:b/>
          <w:color w:val="262626" w:themeColor="text1" w:themeTint="D9"/>
          <w:sz w:val="40"/>
          <w:szCs w:val="40"/>
        </w:rPr>
        <w:t>ODLUKA</w:t>
      </w:r>
    </w:p>
    <w:p w14:paraId="79ED1E68" w14:textId="02770E39" w:rsidR="00E35A30" w:rsidRPr="0043717B" w:rsidRDefault="00E35A30" w:rsidP="00512225">
      <w:pPr>
        <w:spacing w:after="0"/>
        <w:jc w:val="center"/>
        <w:rPr>
          <w:rFonts w:ascii="Calibri" w:hAnsi="Calibri" w:cs="Calibri"/>
          <w:b/>
          <w:color w:val="262626" w:themeColor="text1" w:themeTint="D9"/>
          <w:sz w:val="32"/>
          <w:szCs w:val="32"/>
        </w:rPr>
      </w:pPr>
      <w:r w:rsidRPr="0043717B">
        <w:rPr>
          <w:rFonts w:ascii="Calibri" w:hAnsi="Calibri" w:cs="Calibri"/>
          <w:b/>
          <w:color w:val="262626" w:themeColor="text1" w:themeTint="D9"/>
          <w:sz w:val="32"/>
          <w:szCs w:val="32"/>
        </w:rPr>
        <w:t>o utvrđivanju godišnjih</w:t>
      </w:r>
      <w:r w:rsidR="0043717B" w:rsidRPr="0043717B">
        <w:rPr>
          <w:rFonts w:ascii="Calibri" w:hAnsi="Calibri" w:cs="Calibri"/>
          <w:b/>
          <w:color w:val="262626" w:themeColor="text1" w:themeTint="D9"/>
          <w:sz w:val="32"/>
          <w:szCs w:val="32"/>
        </w:rPr>
        <w:t xml:space="preserve"> financijskih izvještaja za 202</w:t>
      </w:r>
      <w:r w:rsidR="00E21771">
        <w:rPr>
          <w:rFonts w:ascii="Calibri" w:hAnsi="Calibri" w:cs="Calibri"/>
          <w:b/>
          <w:color w:val="262626" w:themeColor="text1" w:themeTint="D9"/>
          <w:sz w:val="32"/>
          <w:szCs w:val="32"/>
        </w:rPr>
        <w:t>5</w:t>
      </w:r>
      <w:r w:rsidRPr="0043717B">
        <w:rPr>
          <w:rFonts w:ascii="Calibri" w:hAnsi="Calibri" w:cs="Calibri"/>
          <w:b/>
          <w:color w:val="262626" w:themeColor="text1" w:themeTint="D9"/>
          <w:sz w:val="32"/>
          <w:szCs w:val="32"/>
        </w:rPr>
        <w:t>. godinu.</w:t>
      </w:r>
    </w:p>
    <w:p w14:paraId="18B48700" w14:textId="77777777" w:rsidR="00E35A30" w:rsidRPr="00D671A7" w:rsidRDefault="00E35A30" w:rsidP="00512225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14:paraId="60ABD15B" w14:textId="77777777" w:rsidR="00E35A30" w:rsidRPr="00D671A7" w:rsidRDefault="00E35A30" w:rsidP="005635A1">
      <w:pPr>
        <w:spacing w:line="360" w:lineRule="auto"/>
        <w:jc w:val="center"/>
        <w:rPr>
          <w:rFonts w:ascii="Calibri" w:hAnsi="Calibri" w:cs="Calibri"/>
          <w:b/>
          <w:i/>
          <w:sz w:val="20"/>
          <w:szCs w:val="20"/>
        </w:rPr>
      </w:pPr>
      <w:r w:rsidRPr="00D671A7">
        <w:rPr>
          <w:rFonts w:ascii="Calibri" w:hAnsi="Calibri" w:cs="Calibri"/>
          <w:b/>
          <w:i/>
          <w:sz w:val="20"/>
          <w:szCs w:val="20"/>
        </w:rPr>
        <w:t>Točka 1.</w:t>
      </w:r>
    </w:p>
    <w:p w14:paraId="3A8B7F67" w14:textId="1D73F866" w:rsidR="00E35A30" w:rsidRPr="00D671A7" w:rsidRDefault="00E35A30" w:rsidP="005635A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 xml:space="preserve">Članovi društva utvrđuju temeljne </w:t>
      </w:r>
      <w:r w:rsidR="008640FB" w:rsidRPr="00D671A7">
        <w:rPr>
          <w:rFonts w:ascii="Calibri" w:hAnsi="Calibri" w:cs="Calibri"/>
          <w:sz w:val="24"/>
          <w:szCs w:val="24"/>
        </w:rPr>
        <w:t xml:space="preserve">financijske </w:t>
      </w:r>
      <w:r w:rsidR="0043717B">
        <w:rPr>
          <w:rFonts w:ascii="Calibri" w:hAnsi="Calibri" w:cs="Calibri"/>
          <w:sz w:val="24"/>
          <w:szCs w:val="24"/>
        </w:rPr>
        <w:t>izvještaje za 202</w:t>
      </w:r>
      <w:r w:rsidR="004E57A4">
        <w:rPr>
          <w:rFonts w:ascii="Calibri" w:hAnsi="Calibri" w:cs="Calibri"/>
          <w:sz w:val="24"/>
          <w:szCs w:val="24"/>
        </w:rPr>
        <w:t>5</w:t>
      </w:r>
      <w:r w:rsidRPr="00D671A7">
        <w:rPr>
          <w:rFonts w:ascii="Calibri" w:hAnsi="Calibri" w:cs="Calibri"/>
          <w:sz w:val="24"/>
          <w:szCs w:val="24"/>
        </w:rPr>
        <w:t>. godinu i to:</w:t>
      </w:r>
    </w:p>
    <w:p w14:paraId="14A3691D" w14:textId="7F0CFA7E" w:rsidR="00E35A30" w:rsidRPr="00D671A7" w:rsidRDefault="00E35A30" w:rsidP="005635A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Bilancu sa zbrojem pozicijske aktive, odnosno pasive</w:t>
      </w:r>
      <w:r w:rsidR="0043717B">
        <w:rPr>
          <w:rFonts w:ascii="Calibri" w:hAnsi="Calibri" w:cs="Calibri"/>
          <w:sz w:val="24"/>
          <w:szCs w:val="24"/>
        </w:rPr>
        <w:t xml:space="preserve"> </w:t>
      </w:r>
      <w:r w:rsidR="004E57A4">
        <w:rPr>
          <w:rFonts w:ascii="Calibri" w:hAnsi="Calibri" w:cs="Calibri"/>
          <w:sz w:val="24"/>
          <w:szCs w:val="24"/>
        </w:rPr>
        <w:t>1.004.300,42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5C043714" w14:textId="77777777" w:rsidR="005635A1" w:rsidRPr="00D671A7" w:rsidRDefault="00E35A30" w:rsidP="005635A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Račun dobiti i gubitka s pozicijama:</w:t>
      </w:r>
    </w:p>
    <w:p w14:paraId="28C1E74A" w14:textId="4F855BB5" w:rsidR="005635A1" w:rsidRPr="00D671A7" w:rsidRDefault="00E35A30" w:rsidP="005635A1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 xml:space="preserve">ukupni prihodi </w:t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5635A1" w:rsidRPr="00D671A7">
        <w:rPr>
          <w:rFonts w:ascii="Calibri" w:hAnsi="Calibri" w:cs="Calibri"/>
          <w:sz w:val="24"/>
          <w:szCs w:val="24"/>
        </w:rPr>
        <w:softHyphen/>
      </w:r>
      <w:r w:rsidR="0043717B">
        <w:rPr>
          <w:rFonts w:ascii="Calibri" w:hAnsi="Calibri" w:cs="Calibri"/>
          <w:sz w:val="24"/>
          <w:szCs w:val="24"/>
        </w:rPr>
        <w:softHyphen/>
      </w:r>
      <w:r w:rsidR="0043717B">
        <w:rPr>
          <w:rFonts w:ascii="Calibri" w:hAnsi="Calibri" w:cs="Calibri"/>
          <w:sz w:val="24"/>
          <w:szCs w:val="24"/>
        </w:rPr>
        <w:softHyphen/>
      </w:r>
      <w:r w:rsidR="004E57A4">
        <w:rPr>
          <w:rFonts w:ascii="Calibri" w:hAnsi="Calibri" w:cs="Calibri"/>
          <w:sz w:val="24"/>
          <w:szCs w:val="24"/>
        </w:rPr>
        <w:t>707,909,80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31D2C060" w14:textId="4E52FB4B" w:rsidR="005635A1" w:rsidRPr="00D671A7" w:rsidRDefault="00E35A30" w:rsidP="005635A1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ukupi</w:t>
      </w:r>
      <w:r w:rsidR="0043717B">
        <w:rPr>
          <w:rFonts w:ascii="Calibri" w:hAnsi="Calibri" w:cs="Calibri"/>
          <w:sz w:val="24"/>
          <w:szCs w:val="24"/>
        </w:rPr>
        <w:t xml:space="preserve"> rashodi </w:t>
      </w:r>
      <w:r w:rsidR="004E57A4">
        <w:rPr>
          <w:rFonts w:ascii="Calibri" w:hAnsi="Calibri" w:cs="Calibri"/>
          <w:sz w:val="24"/>
          <w:szCs w:val="24"/>
        </w:rPr>
        <w:t>561.337,80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7D2AE914" w14:textId="78CF2008" w:rsidR="005635A1" w:rsidRPr="00D671A7" w:rsidRDefault="00E35A30" w:rsidP="005635A1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dobit prije opor</w:t>
      </w:r>
      <w:r w:rsidR="0043717B">
        <w:rPr>
          <w:rFonts w:ascii="Calibri" w:hAnsi="Calibri" w:cs="Calibri"/>
          <w:sz w:val="24"/>
          <w:szCs w:val="24"/>
        </w:rPr>
        <w:t xml:space="preserve">ezivanja </w:t>
      </w:r>
      <w:r w:rsidR="004E57A4">
        <w:rPr>
          <w:rFonts w:ascii="Calibri" w:hAnsi="Calibri" w:cs="Calibri"/>
          <w:sz w:val="24"/>
          <w:szCs w:val="24"/>
        </w:rPr>
        <w:t>146.571,78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723CAC08" w14:textId="4EACC936" w:rsidR="005635A1" w:rsidRPr="00D671A7" w:rsidRDefault="00E35A30" w:rsidP="005635A1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 xml:space="preserve">porez na </w:t>
      </w:r>
      <w:r w:rsidR="008640FB" w:rsidRPr="00D671A7">
        <w:rPr>
          <w:rFonts w:ascii="Calibri" w:hAnsi="Calibri" w:cs="Calibri"/>
          <w:sz w:val="24"/>
          <w:szCs w:val="24"/>
        </w:rPr>
        <w:t>dobit (10%)</w:t>
      </w:r>
      <w:r w:rsidR="0043717B">
        <w:rPr>
          <w:rFonts w:ascii="Calibri" w:hAnsi="Calibri" w:cs="Calibri"/>
          <w:sz w:val="24"/>
          <w:szCs w:val="24"/>
        </w:rPr>
        <w:t xml:space="preserve">: </w:t>
      </w:r>
      <w:r w:rsidR="004E57A4">
        <w:rPr>
          <w:rFonts w:ascii="Calibri" w:hAnsi="Calibri" w:cs="Calibri"/>
          <w:sz w:val="24"/>
          <w:szCs w:val="24"/>
        </w:rPr>
        <w:t>14.657,18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1CA0B435" w14:textId="50B7A7CF" w:rsidR="00E35A30" w:rsidRPr="00D671A7" w:rsidRDefault="00E35A30" w:rsidP="005635A1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dobit nakon opo</w:t>
      </w:r>
      <w:r w:rsidR="008640FB" w:rsidRPr="00D671A7">
        <w:rPr>
          <w:rFonts w:ascii="Calibri" w:hAnsi="Calibri" w:cs="Calibri"/>
          <w:sz w:val="24"/>
          <w:szCs w:val="24"/>
        </w:rPr>
        <w:t>rezivanja</w:t>
      </w:r>
      <w:r w:rsidR="00527F89">
        <w:rPr>
          <w:rFonts w:ascii="Calibri" w:hAnsi="Calibri" w:cs="Calibri"/>
          <w:sz w:val="24"/>
          <w:szCs w:val="24"/>
        </w:rPr>
        <w:t xml:space="preserve">: </w:t>
      </w:r>
      <w:r w:rsidR="004E57A4">
        <w:rPr>
          <w:rFonts w:ascii="Calibri" w:hAnsi="Calibri" w:cs="Calibri"/>
          <w:sz w:val="24"/>
          <w:szCs w:val="24"/>
        </w:rPr>
        <w:t>131.914,60</w:t>
      </w:r>
      <w:r w:rsidR="0043717B">
        <w:rPr>
          <w:rFonts w:ascii="Calibri" w:hAnsi="Calibri" w:cs="Calibri"/>
          <w:sz w:val="24"/>
          <w:szCs w:val="24"/>
        </w:rPr>
        <w:t xml:space="preserve"> €</w:t>
      </w:r>
    </w:p>
    <w:p w14:paraId="5C2E0E20" w14:textId="77777777" w:rsidR="005635A1" w:rsidRPr="00D671A7" w:rsidRDefault="005635A1" w:rsidP="005635A1">
      <w:pPr>
        <w:pStyle w:val="ListParagraph"/>
        <w:spacing w:line="360" w:lineRule="auto"/>
        <w:ind w:left="1492"/>
        <w:jc w:val="both"/>
        <w:rPr>
          <w:rFonts w:ascii="Calibri" w:hAnsi="Calibri" w:cs="Calibri"/>
          <w:sz w:val="24"/>
          <w:szCs w:val="24"/>
        </w:rPr>
      </w:pPr>
    </w:p>
    <w:p w14:paraId="6DE0B64B" w14:textId="0D2AEC95" w:rsidR="00E35A30" w:rsidRPr="00D671A7" w:rsidRDefault="00E35A30" w:rsidP="005635A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bilješke u</w:t>
      </w:r>
      <w:r w:rsidR="0043717B">
        <w:rPr>
          <w:rFonts w:ascii="Calibri" w:hAnsi="Calibri" w:cs="Calibri"/>
          <w:sz w:val="24"/>
          <w:szCs w:val="24"/>
        </w:rPr>
        <w:t>z financijske izvještaje za 202</w:t>
      </w:r>
      <w:r w:rsidR="004E57A4">
        <w:rPr>
          <w:rFonts w:ascii="Calibri" w:hAnsi="Calibri" w:cs="Calibri"/>
          <w:sz w:val="24"/>
          <w:szCs w:val="24"/>
        </w:rPr>
        <w:t>5</w:t>
      </w:r>
      <w:r w:rsidRPr="00D671A7">
        <w:rPr>
          <w:rFonts w:ascii="Calibri" w:hAnsi="Calibri" w:cs="Calibri"/>
          <w:sz w:val="24"/>
          <w:szCs w:val="24"/>
        </w:rPr>
        <w:t>. godinu</w:t>
      </w:r>
    </w:p>
    <w:p w14:paraId="60BE3ED3" w14:textId="77777777" w:rsidR="00E35A30" w:rsidRPr="00D671A7" w:rsidRDefault="00E35A30" w:rsidP="005635A1">
      <w:pPr>
        <w:spacing w:line="360" w:lineRule="auto"/>
        <w:jc w:val="center"/>
        <w:rPr>
          <w:rFonts w:ascii="Calibri" w:hAnsi="Calibri" w:cs="Calibri"/>
          <w:b/>
          <w:i/>
          <w:sz w:val="20"/>
          <w:szCs w:val="20"/>
        </w:rPr>
      </w:pPr>
      <w:r w:rsidRPr="00D671A7">
        <w:rPr>
          <w:rFonts w:ascii="Calibri" w:hAnsi="Calibri" w:cs="Calibri"/>
          <w:b/>
          <w:i/>
          <w:sz w:val="20"/>
          <w:szCs w:val="20"/>
        </w:rPr>
        <w:t>Točka 2.</w:t>
      </w:r>
    </w:p>
    <w:p w14:paraId="7D7D0DEC" w14:textId="77777777" w:rsidR="00E35A30" w:rsidRPr="00D671A7" w:rsidRDefault="00E35A30" w:rsidP="005635A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Ova odluka stupa na snagu danom donošenja.</w:t>
      </w:r>
    </w:p>
    <w:p w14:paraId="418C1ECE" w14:textId="77777777" w:rsidR="00E35A30" w:rsidRPr="00D671A7" w:rsidRDefault="00E35A30" w:rsidP="005635A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7869948" w14:textId="46C79418" w:rsidR="00E35A30" w:rsidRPr="00C575C1" w:rsidRDefault="00C575C1" w:rsidP="00750A65">
      <w:pPr>
        <w:spacing w:line="360" w:lineRule="auto"/>
        <w:jc w:val="center"/>
        <w:rPr>
          <w:rFonts w:ascii="Calibri" w:hAnsi="Calibri" w:cs="Calibri"/>
          <w:b/>
          <w:i/>
          <w:sz w:val="20"/>
          <w:szCs w:val="20"/>
        </w:rPr>
      </w:pPr>
      <w:r w:rsidRPr="00C575C1">
        <w:rPr>
          <w:rFonts w:ascii="Calibri" w:hAnsi="Calibri" w:cs="Calibri"/>
          <w:b/>
          <w:i/>
          <w:sz w:val="20"/>
          <w:szCs w:val="20"/>
        </w:rPr>
        <w:t xml:space="preserve">U </w:t>
      </w:r>
      <w:r w:rsidR="004E57A4">
        <w:rPr>
          <w:rFonts w:ascii="Calibri" w:hAnsi="Calibri" w:cs="Calibri"/>
          <w:b/>
          <w:i/>
          <w:sz w:val="20"/>
          <w:szCs w:val="20"/>
        </w:rPr>
        <w:t>Splitu</w:t>
      </w:r>
      <w:r w:rsidR="0043717B">
        <w:rPr>
          <w:rFonts w:ascii="Calibri" w:hAnsi="Calibri" w:cs="Calibri"/>
          <w:b/>
          <w:i/>
          <w:sz w:val="20"/>
          <w:szCs w:val="20"/>
        </w:rPr>
        <w:t xml:space="preserve">, </w:t>
      </w:r>
      <w:r w:rsidR="004E57A4">
        <w:rPr>
          <w:rFonts w:ascii="Calibri" w:hAnsi="Calibri" w:cs="Calibri"/>
          <w:b/>
          <w:i/>
          <w:sz w:val="20"/>
          <w:szCs w:val="20"/>
        </w:rPr>
        <w:t>12</w:t>
      </w:r>
      <w:r w:rsidR="0043717B">
        <w:rPr>
          <w:rFonts w:ascii="Calibri" w:hAnsi="Calibri" w:cs="Calibri"/>
          <w:b/>
          <w:i/>
          <w:sz w:val="20"/>
          <w:szCs w:val="20"/>
        </w:rPr>
        <w:t>.0</w:t>
      </w:r>
      <w:r w:rsidR="004E57A4">
        <w:rPr>
          <w:rFonts w:ascii="Calibri" w:hAnsi="Calibri" w:cs="Calibri"/>
          <w:b/>
          <w:i/>
          <w:sz w:val="20"/>
          <w:szCs w:val="20"/>
        </w:rPr>
        <w:t>3</w:t>
      </w:r>
      <w:r w:rsidR="0043717B">
        <w:rPr>
          <w:rFonts w:ascii="Calibri" w:hAnsi="Calibri" w:cs="Calibri"/>
          <w:b/>
          <w:i/>
          <w:sz w:val="20"/>
          <w:szCs w:val="20"/>
        </w:rPr>
        <w:t>.202</w:t>
      </w:r>
      <w:r w:rsidR="004E57A4">
        <w:rPr>
          <w:rFonts w:ascii="Calibri" w:hAnsi="Calibri" w:cs="Calibri"/>
          <w:b/>
          <w:i/>
          <w:sz w:val="20"/>
          <w:szCs w:val="20"/>
        </w:rPr>
        <w:t>6</w:t>
      </w:r>
      <w:r w:rsidR="00E35A30" w:rsidRPr="00C575C1">
        <w:rPr>
          <w:rFonts w:ascii="Calibri" w:hAnsi="Calibri" w:cs="Calibri"/>
          <w:b/>
          <w:i/>
          <w:sz w:val="20"/>
          <w:szCs w:val="20"/>
        </w:rPr>
        <w:t>.</w:t>
      </w:r>
    </w:p>
    <w:p w14:paraId="41B32DD5" w14:textId="77777777" w:rsidR="00F5144B" w:rsidRPr="00D671A7" w:rsidRDefault="00F5144B" w:rsidP="00E35A30">
      <w:pPr>
        <w:ind w:left="4956" w:firstLine="708"/>
        <w:jc w:val="center"/>
        <w:rPr>
          <w:rFonts w:ascii="Calibri" w:hAnsi="Calibri" w:cs="Calibri"/>
          <w:b/>
          <w:sz w:val="24"/>
          <w:szCs w:val="24"/>
        </w:rPr>
      </w:pPr>
    </w:p>
    <w:p w14:paraId="11F21395" w14:textId="77777777" w:rsidR="00E35A30" w:rsidRPr="00C575C1" w:rsidRDefault="00E35A30" w:rsidP="00E35A30">
      <w:pPr>
        <w:ind w:left="4956" w:firstLine="708"/>
        <w:jc w:val="center"/>
        <w:rPr>
          <w:rFonts w:ascii="Calibri" w:hAnsi="Calibri" w:cs="Calibri"/>
          <w:b/>
          <w:i/>
        </w:rPr>
      </w:pPr>
      <w:r w:rsidRPr="00C575C1">
        <w:rPr>
          <w:rFonts w:ascii="Calibri" w:hAnsi="Calibri" w:cs="Calibri"/>
          <w:b/>
          <w:i/>
        </w:rPr>
        <w:t xml:space="preserve">Članovi društva </w:t>
      </w:r>
    </w:p>
    <w:p w14:paraId="0EE5EE62" w14:textId="77777777" w:rsidR="00E35A30" w:rsidRPr="00D671A7" w:rsidRDefault="00E35A30" w:rsidP="00E35A30">
      <w:pPr>
        <w:jc w:val="right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  <w:t>______________________________</w:t>
      </w:r>
    </w:p>
    <w:p w14:paraId="25F6E25F" w14:textId="5F198C30" w:rsidR="009E7939" w:rsidRPr="00D671A7" w:rsidRDefault="00DD2928" w:rsidP="00D671A7">
      <w:pPr>
        <w:spacing w:after="0" w:line="240" w:lineRule="auto"/>
        <w:jc w:val="center"/>
        <w:rPr>
          <w:rFonts w:ascii="Calibri" w:hAnsi="Calibri" w:cs="Calibri"/>
          <w:b/>
          <w:color w:val="00B050"/>
          <w:sz w:val="24"/>
          <w:szCs w:val="24"/>
        </w:rPr>
      </w:pPr>
      <w:r w:rsidRPr="00D671A7"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</w:t>
      </w:r>
      <w:r w:rsidR="00D671A7">
        <w:rPr>
          <w:rFonts w:ascii="Calibri" w:hAnsi="Calibri" w:cs="Calibri"/>
          <w:i/>
          <w:sz w:val="24"/>
          <w:szCs w:val="24"/>
        </w:rPr>
        <w:t xml:space="preserve">                            </w:t>
      </w:r>
      <w:r w:rsidR="00A764A1">
        <w:rPr>
          <w:rFonts w:ascii="Calibri" w:hAnsi="Calibri" w:cs="Calibri"/>
          <w:i/>
          <w:sz w:val="24"/>
          <w:szCs w:val="24"/>
        </w:rPr>
        <w:t xml:space="preserve">   </w:t>
      </w:r>
      <w:r w:rsidR="00D671A7">
        <w:rPr>
          <w:rFonts w:ascii="Calibri" w:hAnsi="Calibri" w:cs="Calibri"/>
          <w:i/>
          <w:sz w:val="24"/>
          <w:szCs w:val="24"/>
        </w:rPr>
        <w:t xml:space="preserve">   </w:t>
      </w:r>
      <w:r w:rsidR="00B5310D">
        <w:rPr>
          <w:rFonts w:ascii="Calibri" w:hAnsi="Calibri" w:cs="Calibri"/>
          <w:i/>
          <w:sz w:val="24"/>
          <w:szCs w:val="24"/>
        </w:rPr>
        <w:t>Stjepan Gojsalić</w:t>
      </w:r>
      <w:r w:rsidR="005635A1" w:rsidRPr="00D671A7">
        <w:rPr>
          <w:rFonts w:ascii="Calibri" w:hAnsi="Calibri" w:cs="Calibri"/>
          <w:i/>
          <w:sz w:val="24"/>
          <w:szCs w:val="24"/>
        </w:rPr>
        <w:br w:type="page"/>
      </w:r>
    </w:p>
    <w:p w14:paraId="11C9E6C4" w14:textId="77777777" w:rsidR="0093549E" w:rsidRPr="00D671A7" w:rsidRDefault="0093549E" w:rsidP="0093549E">
      <w:pPr>
        <w:spacing w:after="0" w:line="240" w:lineRule="auto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>
        <w:rPr>
          <w:rFonts w:ascii="Calibri" w:hAnsi="Calibri" w:cs="Calibri"/>
          <w:b/>
          <w:color w:val="365F91" w:themeColor="accent1" w:themeShade="BF"/>
          <w:sz w:val="24"/>
          <w:szCs w:val="24"/>
        </w:rPr>
        <w:lastRenderedPageBreak/>
        <w:t>LUCKY WAVE STAR</w:t>
      </w:r>
      <w:r w:rsidRPr="00D671A7">
        <w:rPr>
          <w:rFonts w:ascii="Calibri" w:hAnsi="Calibri" w:cs="Calibri"/>
          <w:b/>
          <w:color w:val="365F91" w:themeColor="accent1" w:themeShade="BF"/>
          <w:sz w:val="24"/>
          <w:szCs w:val="24"/>
        </w:rPr>
        <w:t xml:space="preserve"> d.o.o.</w:t>
      </w:r>
    </w:p>
    <w:p w14:paraId="09A6AFF8" w14:textId="77777777" w:rsidR="0093549E" w:rsidRPr="00D671A7" w:rsidRDefault="0093549E" w:rsidP="0093549E">
      <w:pPr>
        <w:spacing w:after="0" w:line="240" w:lineRule="auto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>
        <w:rPr>
          <w:rFonts w:ascii="Calibri" w:hAnsi="Calibri" w:cs="Calibri"/>
          <w:b/>
          <w:color w:val="365F91" w:themeColor="accent1" w:themeShade="BF"/>
          <w:sz w:val="24"/>
          <w:szCs w:val="24"/>
        </w:rPr>
        <w:t>Matoševa 63, Split</w:t>
      </w:r>
    </w:p>
    <w:p w14:paraId="5AB96A80" w14:textId="77777777" w:rsidR="0093549E" w:rsidRPr="00D671A7" w:rsidRDefault="0093549E" w:rsidP="0093549E">
      <w:pPr>
        <w:pBdr>
          <w:bottom w:val="single" w:sz="4" w:space="1" w:color="auto"/>
        </w:pBdr>
        <w:spacing w:after="0" w:line="240" w:lineRule="auto"/>
        <w:jc w:val="center"/>
        <w:rPr>
          <w:rFonts w:ascii="Calibri" w:hAnsi="Calibri" w:cs="Calibri"/>
          <w:i/>
          <w:color w:val="365F91" w:themeColor="accent1" w:themeShade="BF"/>
        </w:rPr>
      </w:pPr>
      <w:r w:rsidRPr="00D671A7">
        <w:rPr>
          <w:rFonts w:ascii="Calibri" w:hAnsi="Calibri" w:cs="Calibri"/>
          <w:b/>
          <w:color w:val="365F91" w:themeColor="accent1" w:themeShade="BF"/>
          <w:sz w:val="24"/>
          <w:szCs w:val="24"/>
        </w:rPr>
        <w:t xml:space="preserve">OIB: </w:t>
      </w:r>
      <w:r>
        <w:rPr>
          <w:rFonts w:ascii="Calibri" w:hAnsi="Calibri" w:cs="Calibri"/>
          <w:b/>
          <w:color w:val="365F91" w:themeColor="accent1" w:themeShade="BF"/>
          <w:sz w:val="24"/>
          <w:szCs w:val="24"/>
        </w:rPr>
        <w:t>14870003846</w:t>
      </w:r>
    </w:p>
    <w:p w14:paraId="329AE5C8" w14:textId="77777777" w:rsidR="00F5144B" w:rsidRPr="00D671A7" w:rsidRDefault="00F5144B" w:rsidP="00F5144B">
      <w:pPr>
        <w:spacing w:after="0"/>
        <w:jc w:val="both"/>
        <w:rPr>
          <w:rFonts w:ascii="Calibri" w:hAnsi="Calibri" w:cs="Calibri"/>
          <w:i/>
          <w:sz w:val="24"/>
          <w:szCs w:val="24"/>
        </w:rPr>
      </w:pPr>
    </w:p>
    <w:p w14:paraId="7B6E04EA" w14:textId="02655126" w:rsidR="00E35A30" w:rsidRDefault="00E35A30" w:rsidP="0093549E">
      <w:pPr>
        <w:spacing w:after="0" w:line="360" w:lineRule="auto"/>
        <w:jc w:val="both"/>
        <w:rPr>
          <w:rFonts w:ascii="Calibri" w:hAnsi="Calibri" w:cs="Calibri"/>
          <w:i/>
        </w:rPr>
      </w:pPr>
      <w:r w:rsidRPr="009742AE">
        <w:rPr>
          <w:rFonts w:ascii="Calibri" w:hAnsi="Calibri" w:cs="Calibri"/>
          <w:i/>
        </w:rPr>
        <w:t>Sukladno čl.390.a i 441. Zakona o trgovačkim društvima (Nar.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nov. br. 111/93</w:t>
      </w:r>
      <w:r w:rsidR="005635A1" w:rsidRPr="009742AE">
        <w:rPr>
          <w:rFonts w:ascii="Calibri" w:hAnsi="Calibri" w:cs="Calibri"/>
          <w:i/>
        </w:rPr>
        <w:t xml:space="preserve">, </w:t>
      </w:r>
      <w:r w:rsidRPr="009742AE">
        <w:rPr>
          <w:rFonts w:ascii="Calibri" w:hAnsi="Calibri" w:cs="Calibri"/>
          <w:i/>
        </w:rPr>
        <w:t>34/99,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52/00,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118/03,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107/07,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146/08,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137/09,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125/11,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152/11,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111/12 i 68/13) i čl. 20. Zakona o računovodstvu (Nar.</w:t>
      </w:r>
      <w:r w:rsidR="005635A1" w:rsidRPr="009742AE">
        <w:rPr>
          <w:rFonts w:ascii="Calibri" w:hAnsi="Calibri" w:cs="Calibri"/>
          <w:i/>
        </w:rPr>
        <w:t xml:space="preserve"> </w:t>
      </w:r>
      <w:r w:rsidRPr="009742AE">
        <w:rPr>
          <w:rFonts w:ascii="Calibri" w:hAnsi="Calibri" w:cs="Calibri"/>
          <w:i/>
        </w:rPr>
        <w:t>nov. br. 109/07, 125/11 i 54/13), na</w:t>
      </w:r>
      <w:r w:rsidR="004E77E1" w:rsidRPr="009742AE">
        <w:rPr>
          <w:rFonts w:ascii="Calibri" w:hAnsi="Calibri" w:cs="Calibri"/>
          <w:i/>
        </w:rPr>
        <w:t xml:space="preserve"> prijedlog U</w:t>
      </w:r>
      <w:r w:rsidR="0090330E" w:rsidRPr="009742AE">
        <w:rPr>
          <w:rFonts w:ascii="Calibri" w:hAnsi="Calibri" w:cs="Calibri"/>
          <w:i/>
        </w:rPr>
        <w:t xml:space="preserve">prave </w:t>
      </w:r>
      <w:r w:rsidR="0093549E">
        <w:rPr>
          <w:rFonts w:ascii="Calibri" w:hAnsi="Calibri" w:cs="Calibri"/>
          <w:i/>
        </w:rPr>
        <w:t>Društa LUCKY WAVE STAR d.o.o., Split</w:t>
      </w:r>
      <w:r w:rsidR="0093549E" w:rsidRPr="00D671A7">
        <w:rPr>
          <w:rFonts w:ascii="Calibri" w:hAnsi="Calibri" w:cs="Calibri"/>
          <w:i/>
        </w:rPr>
        <w:t>, OIB:</w:t>
      </w:r>
      <w:r w:rsidR="0093549E">
        <w:rPr>
          <w:rFonts w:ascii="Calibri" w:hAnsi="Calibri" w:cs="Calibri"/>
          <w:i/>
        </w:rPr>
        <w:t xml:space="preserve"> 14870003846</w:t>
      </w:r>
      <w:r w:rsidR="0093549E" w:rsidRPr="00D671A7">
        <w:rPr>
          <w:rFonts w:ascii="Calibri" w:hAnsi="Calibri" w:cs="Calibri"/>
          <w:i/>
        </w:rPr>
        <w:t>, donesena je:</w:t>
      </w:r>
    </w:p>
    <w:p w14:paraId="464F4629" w14:textId="77777777" w:rsidR="0093549E" w:rsidRPr="009742AE" w:rsidRDefault="0093549E" w:rsidP="0093549E">
      <w:pPr>
        <w:spacing w:after="0" w:line="360" w:lineRule="auto"/>
        <w:jc w:val="both"/>
        <w:rPr>
          <w:rFonts w:ascii="Calibri" w:hAnsi="Calibri" w:cs="Calibri"/>
          <w:i/>
        </w:rPr>
      </w:pPr>
    </w:p>
    <w:p w14:paraId="46BF8E5A" w14:textId="77777777" w:rsidR="00E35A30" w:rsidRPr="00A52CEC" w:rsidRDefault="00E35A30" w:rsidP="00512225">
      <w:pPr>
        <w:spacing w:after="0"/>
        <w:jc w:val="center"/>
        <w:rPr>
          <w:rFonts w:ascii="Calibri" w:hAnsi="Calibri" w:cs="Calibri"/>
          <w:b/>
          <w:color w:val="262626" w:themeColor="text1" w:themeTint="D9"/>
          <w:sz w:val="40"/>
          <w:szCs w:val="40"/>
        </w:rPr>
      </w:pPr>
      <w:r w:rsidRPr="00A52CEC">
        <w:rPr>
          <w:rFonts w:ascii="Calibri" w:hAnsi="Calibri" w:cs="Calibri"/>
          <w:b/>
          <w:color w:val="262626" w:themeColor="text1" w:themeTint="D9"/>
          <w:sz w:val="40"/>
          <w:szCs w:val="40"/>
        </w:rPr>
        <w:t>ODLUKA</w:t>
      </w:r>
    </w:p>
    <w:p w14:paraId="3DC4EA96" w14:textId="784C6790" w:rsidR="00E35A30" w:rsidRPr="00A52CEC" w:rsidRDefault="00A764A1" w:rsidP="00512225">
      <w:pPr>
        <w:spacing w:after="0"/>
        <w:jc w:val="center"/>
        <w:rPr>
          <w:rFonts w:ascii="Calibri" w:hAnsi="Calibri" w:cs="Calibri"/>
          <w:b/>
          <w:color w:val="262626" w:themeColor="text1" w:themeTint="D9"/>
          <w:sz w:val="32"/>
          <w:szCs w:val="32"/>
        </w:rPr>
      </w:pPr>
      <w:r w:rsidRPr="00A52CEC">
        <w:rPr>
          <w:rFonts w:ascii="Calibri" w:hAnsi="Calibri" w:cs="Calibri"/>
          <w:b/>
          <w:color w:val="262626" w:themeColor="text1" w:themeTint="D9"/>
          <w:sz w:val="32"/>
          <w:szCs w:val="32"/>
        </w:rPr>
        <w:t>o raspodjeli dobiti za 202</w:t>
      </w:r>
      <w:r w:rsidR="0093549E">
        <w:rPr>
          <w:rFonts w:ascii="Calibri" w:hAnsi="Calibri" w:cs="Calibri"/>
          <w:b/>
          <w:color w:val="262626" w:themeColor="text1" w:themeTint="D9"/>
          <w:sz w:val="32"/>
          <w:szCs w:val="32"/>
        </w:rPr>
        <w:t>5</w:t>
      </w:r>
      <w:r w:rsidR="00E35A30" w:rsidRPr="00A52CEC">
        <w:rPr>
          <w:rFonts w:ascii="Calibri" w:hAnsi="Calibri" w:cs="Calibri"/>
          <w:b/>
          <w:color w:val="262626" w:themeColor="text1" w:themeTint="D9"/>
          <w:sz w:val="32"/>
          <w:szCs w:val="32"/>
        </w:rPr>
        <w:t xml:space="preserve">. </w:t>
      </w:r>
      <w:r w:rsidR="0093549E">
        <w:rPr>
          <w:rFonts w:ascii="Calibri" w:hAnsi="Calibri" w:cs="Calibri"/>
          <w:b/>
          <w:color w:val="262626" w:themeColor="text1" w:themeTint="D9"/>
          <w:sz w:val="32"/>
          <w:szCs w:val="32"/>
        </w:rPr>
        <w:t>g</w:t>
      </w:r>
      <w:r w:rsidR="00E35A30" w:rsidRPr="00A52CEC">
        <w:rPr>
          <w:rFonts w:ascii="Calibri" w:hAnsi="Calibri" w:cs="Calibri"/>
          <w:b/>
          <w:color w:val="262626" w:themeColor="text1" w:themeTint="D9"/>
          <w:sz w:val="32"/>
          <w:szCs w:val="32"/>
        </w:rPr>
        <w:t>odinu</w:t>
      </w:r>
    </w:p>
    <w:p w14:paraId="466858CE" w14:textId="77777777" w:rsidR="00512225" w:rsidRPr="00D671A7" w:rsidRDefault="00512225" w:rsidP="00512225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14:paraId="2C23A849" w14:textId="77777777" w:rsidR="00E35A30" w:rsidRPr="00750A65" w:rsidRDefault="00E35A30" w:rsidP="00512225">
      <w:pPr>
        <w:spacing w:after="0"/>
        <w:jc w:val="center"/>
        <w:rPr>
          <w:rFonts w:ascii="Calibri" w:hAnsi="Calibri" w:cs="Calibri"/>
          <w:b/>
          <w:i/>
          <w:sz w:val="20"/>
          <w:szCs w:val="20"/>
        </w:rPr>
      </w:pPr>
      <w:r w:rsidRPr="00750A65">
        <w:rPr>
          <w:rFonts w:ascii="Calibri" w:hAnsi="Calibri" w:cs="Calibri"/>
          <w:b/>
          <w:i/>
          <w:sz w:val="20"/>
          <w:szCs w:val="20"/>
        </w:rPr>
        <w:t>Točka 1.</w:t>
      </w:r>
    </w:p>
    <w:p w14:paraId="6EFBBD00" w14:textId="77777777" w:rsidR="001A4978" w:rsidRPr="00D671A7" w:rsidRDefault="001A4978" w:rsidP="00512225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4A8EA9F4" w14:textId="39126B63" w:rsidR="00E35A30" w:rsidRPr="00D671A7" w:rsidRDefault="00E35A30" w:rsidP="00E57F04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Članovi društva odlučili su o raspodjeli d</w:t>
      </w:r>
      <w:r w:rsidR="00A764A1">
        <w:rPr>
          <w:rFonts w:ascii="Calibri" w:hAnsi="Calibri" w:cs="Calibri"/>
          <w:sz w:val="24"/>
          <w:szCs w:val="24"/>
        </w:rPr>
        <w:t>obiti nakon oporezivanja za 202</w:t>
      </w:r>
      <w:r w:rsidR="00B5310D">
        <w:rPr>
          <w:rFonts w:ascii="Calibri" w:hAnsi="Calibri" w:cs="Calibri"/>
          <w:sz w:val="24"/>
          <w:szCs w:val="24"/>
        </w:rPr>
        <w:t>5</w:t>
      </w:r>
      <w:r w:rsidRPr="00D671A7">
        <w:rPr>
          <w:rFonts w:ascii="Calibri" w:hAnsi="Calibri" w:cs="Calibri"/>
          <w:sz w:val="24"/>
          <w:szCs w:val="24"/>
        </w:rPr>
        <w:t xml:space="preserve">. </w:t>
      </w:r>
      <w:r w:rsidR="00A764A1">
        <w:rPr>
          <w:rFonts w:ascii="Calibri" w:hAnsi="Calibri" w:cs="Calibri"/>
          <w:sz w:val="24"/>
          <w:szCs w:val="24"/>
        </w:rPr>
        <w:t xml:space="preserve">godinu u iznosu </w:t>
      </w:r>
      <w:r w:rsidR="00B5310D">
        <w:rPr>
          <w:rFonts w:ascii="Calibri" w:hAnsi="Calibri" w:cs="Calibri"/>
          <w:sz w:val="24"/>
          <w:szCs w:val="24"/>
        </w:rPr>
        <w:t>131.914,60</w:t>
      </w:r>
      <w:r w:rsidR="00A764A1">
        <w:rPr>
          <w:rFonts w:ascii="Calibri" w:hAnsi="Calibri" w:cs="Calibri"/>
          <w:sz w:val="24"/>
          <w:szCs w:val="24"/>
        </w:rPr>
        <w:t xml:space="preserve"> €</w:t>
      </w:r>
      <w:r w:rsidR="00AA0287" w:rsidRPr="00D671A7">
        <w:rPr>
          <w:rFonts w:ascii="Calibri" w:hAnsi="Calibri" w:cs="Calibri"/>
          <w:sz w:val="24"/>
          <w:szCs w:val="24"/>
        </w:rPr>
        <w:t xml:space="preserve"> (dobit nakon oporezivanja)</w:t>
      </w:r>
      <w:r w:rsidRPr="00D671A7">
        <w:rPr>
          <w:rFonts w:ascii="Calibri" w:hAnsi="Calibri" w:cs="Calibri"/>
          <w:sz w:val="24"/>
          <w:szCs w:val="24"/>
        </w:rPr>
        <w:t xml:space="preserve"> kn, na slijedeći način:</w:t>
      </w:r>
    </w:p>
    <w:p w14:paraId="5E1AC058" w14:textId="77777777" w:rsidR="00E35A30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 xml:space="preserve">Za povećanje temeljnog </w:t>
      </w:r>
      <w:r w:rsidR="006D739E" w:rsidRPr="00D671A7">
        <w:rPr>
          <w:rFonts w:ascii="Calibri" w:hAnsi="Calibri" w:cs="Calibri"/>
          <w:sz w:val="24"/>
          <w:szCs w:val="24"/>
        </w:rPr>
        <w:t xml:space="preserve">kapitala iz reinvestirane dobiti 0,00 </w:t>
      </w:r>
      <w:r w:rsidR="00E57F04" w:rsidRPr="00D671A7">
        <w:rPr>
          <w:rFonts w:ascii="Calibri" w:hAnsi="Calibri" w:cs="Calibri"/>
          <w:sz w:val="24"/>
          <w:szCs w:val="24"/>
        </w:rPr>
        <w:t xml:space="preserve">kn </w:t>
      </w:r>
    </w:p>
    <w:p w14:paraId="4351CD7B" w14:textId="77777777" w:rsidR="00E35A30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za pokriće gubitka iz prethodne godine</w:t>
      </w:r>
      <w:r w:rsidR="00E57F04" w:rsidRPr="00D671A7">
        <w:rPr>
          <w:rFonts w:ascii="Calibri" w:hAnsi="Calibri" w:cs="Calibri"/>
          <w:sz w:val="24"/>
          <w:szCs w:val="24"/>
        </w:rPr>
        <w:t xml:space="preserve"> </w:t>
      </w:r>
      <w:r w:rsidR="00A764A1">
        <w:rPr>
          <w:rFonts w:ascii="Calibri" w:hAnsi="Calibri" w:cs="Calibri"/>
          <w:sz w:val="24"/>
          <w:szCs w:val="24"/>
        </w:rPr>
        <w:t xml:space="preserve"> 0,00 €</w:t>
      </w:r>
    </w:p>
    <w:p w14:paraId="3444B589" w14:textId="2EE47218" w:rsidR="00E35A30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zadržana dobit</w:t>
      </w:r>
      <w:r w:rsidR="00A764A1">
        <w:rPr>
          <w:rFonts w:ascii="Calibri" w:hAnsi="Calibri" w:cs="Calibri"/>
          <w:sz w:val="24"/>
          <w:szCs w:val="24"/>
        </w:rPr>
        <w:t xml:space="preserve"> </w:t>
      </w:r>
      <w:r w:rsidR="00B5310D">
        <w:rPr>
          <w:rFonts w:ascii="Calibri" w:hAnsi="Calibri" w:cs="Calibri"/>
          <w:sz w:val="24"/>
          <w:szCs w:val="24"/>
        </w:rPr>
        <w:t>131.914,60</w:t>
      </w:r>
      <w:r w:rsidR="006D739E" w:rsidRPr="00D671A7">
        <w:rPr>
          <w:rFonts w:ascii="Calibri" w:hAnsi="Calibri" w:cs="Calibri"/>
          <w:sz w:val="24"/>
          <w:szCs w:val="24"/>
        </w:rPr>
        <w:t xml:space="preserve"> </w:t>
      </w:r>
      <w:r w:rsidR="00A764A1">
        <w:rPr>
          <w:rFonts w:ascii="Calibri" w:hAnsi="Calibri" w:cs="Calibri"/>
          <w:sz w:val="24"/>
          <w:szCs w:val="24"/>
        </w:rPr>
        <w:t>€</w:t>
      </w:r>
    </w:p>
    <w:p w14:paraId="4AF5180B" w14:textId="77777777" w:rsidR="00E35A30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Zakonske rezerve</w:t>
      </w:r>
      <w:r w:rsidR="00750A65">
        <w:rPr>
          <w:rFonts w:ascii="Calibri" w:hAnsi="Calibri" w:cs="Calibri"/>
          <w:sz w:val="24"/>
          <w:szCs w:val="24"/>
        </w:rPr>
        <w:t xml:space="preserve"> 0,00</w:t>
      </w:r>
      <w:r w:rsidR="006D739E" w:rsidRPr="00D671A7">
        <w:rPr>
          <w:rFonts w:ascii="Calibri" w:hAnsi="Calibri" w:cs="Calibri"/>
          <w:sz w:val="24"/>
          <w:szCs w:val="24"/>
        </w:rPr>
        <w:t xml:space="preserve"> </w:t>
      </w:r>
      <w:r w:rsidR="00A764A1">
        <w:rPr>
          <w:rFonts w:ascii="Calibri" w:hAnsi="Calibri" w:cs="Calibri"/>
          <w:sz w:val="24"/>
          <w:szCs w:val="24"/>
        </w:rPr>
        <w:t>€</w:t>
      </w:r>
    </w:p>
    <w:p w14:paraId="37A83E94" w14:textId="77777777" w:rsidR="00E35A30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Ostale rezerve</w:t>
      </w:r>
      <w:r w:rsidR="006D739E" w:rsidRPr="00D671A7">
        <w:rPr>
          <w:rFonts w:ascii="Calibri" w:hAnsi="Calibri" w:cs="Calibri"/>
          <w:sz w:val="24"/>
          <w:szCs w:val="24"/>
        </w:rPr>
        <w:t xml:space="preserve"> 0,00 </w:t>
      </w:r>
      <w:r w:rsidR="00A764A1">
        <w:rPr>
          <w:rFonts w:ascii="Calibri" w:hAnsi="Calibri" w:cs="Calibri"/>
          <w:sz w:val="24"/>
          <w:szCs w:val="24"/>
        </w:rPr>
        <w:t>€</w:t>
      </w:r>
    </w:p>
    <w:p w14:paraId="4C7592C6" w14:textId="77777777" w:rsidR="00E57F04" w:rsidRPr="00D671A7" w:rsidRDefault="00E35A30" w:rsidP="00E57F0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 xml:space="preserve">Isplate vlasnicima udjela </w:t>
      </w:r>
      <w:r w:rsidR="00750A65">
        <w:rPr>
          <w:rFonts w:ascii="Calibri" w:hAnsi="Calibri" w:cs="Calibri"/>
          <w:sz w:val="24"/>
          <w:szCs w:val="24"/>
        </w:rPr>
        <w:t>0,00</w:t>
      </w:r>
      <w:r w:rsidR="006D739E" w:rsidRPr="00D671A7">
        <w:rPr>
          <w:rFonts w:ascii="Calibri" w:hAnsi="Calibri" w:cs="Calibri"/>
          <w:sz w:val="24"/>
          <w:szCs w:val="24"/>
        </w:rPr>
        <w:t xml:space="preserve"> </w:t>
      </w:r>
      <w:r w:rsidR="00A764A1">
        <w:rPr>
          <w:rFonts w:ascii="Calibri" w:hAnsi="Calibri" w:cs="Calibri"/>
          <w:sz w:val="24"/>
          <w:szCs w:val="24"/>
        </w:rPr>
        <w:t>€</w:t>
      </w:r>
    </w:p>
    <w:p w14:paraId="558C9C0E" w14:textId="77777777" w:rsidR="005635A1" w:rsidRPr="00750A65" w:rsidRDefault="00750A65" w:rsidP="008C4A85">
      <w:pPr>
        <w:jc w:val="center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Točka 2</w:t>
      </w:r>
      <w:r w:rsidR="005635A1" w:rsidRPr="00750A65">
        <w:rPr>
          <w:rFonts w:ascii="Calibri" w:hAnsi="Calibri" w:cs="Calibri"/>
          <w:b/>
          <w:i/>
          <w:sz w:val="20"/>
          <w:szCs w:val="20"/>
        </w:rPr>
        <w:t>.</w:t>
      </w:r>
    </w:p>
    <w:p w14:paraId="0E4BB508" w14:textId="77777777" w:rsidR="005635A1" w:rsidRPr="00D671A7" w:rsidRDefault="005635A1" w:rsidP="008C4A85">
      <w:pPr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Ova Odluka stupa na snagu danom donošenja</w:t>
      </w:r>
    </w:p>
    <w:p w14:paraId="096CB59F" w14:textId="77777777" w:rsidR="005635A1" w:rsidRPr="00750A65" w:rsidRDefault="00750A65" w:rsidP="008C4A85">
      <w:pPr>
        <w:jc w:val="center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Točka 3</w:t>
      </w:r>
      <w:r w:rsidR="005635A1" w:rsidRPr="00750A65">
        <w:rPr>
          <w:rFonts w:ascii="Calibri" w:hAnsi="Calibri" w:cs="Calibri"/>
          <w:b/>
          <w:i/>
          <w:sz w:val="20"/>
          <w:szCs w:val="20"/>
        </w:rPr>
        <w:t>.</w:t>
      </w:r>
    </w:p>
    <w:p w14:paraId="2A8053B4" w14:textId="77777777" w:rsidR="005635A1" w:rsidRPr="00D671A7" w:rsidRDefault="005635A1" w:rsidP="00750A65">
      <w:pPr>
        <w:jc w:val="both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t>Ovu Odluku provesti će voditelj računovodstva društva</w:t>
      </w:r>
      <w:r w:rsidR="00750A65">
        <w:rPr>
          <w:rFonts w:ascii="Calibri" w:hAnsi="Calibri" w:cs="Calibri"/>
          <w:sz w:val="24"/>
          <w:szCs w:val="24"/>
        </w:rPr>
        <w:t>.</w:t>
      </w:r>
    </w:p>
    <w:p w14:paraId="1817EA0C" w14:textId="77777777" w:rsidR="00750A65" w:rsidRDefault="00750A65" w:rsidP="00512225">
      <w:pPr>
        <w:jc w:val="both"/>
        <w:rPr>
          <w:rFonts w:ascii="Calibri" w:hAnsi="Calibri" w:cs="Calibri"/>
          <w:b/>
          <w:i/>
          <w:sz w:val="20"/>
          <w:szCs w:val="20"/>
        </w:rPr>
      </w:pPr>
    </w:p>
    <w:p w14:paraId="687A970A" w14:textId="6E1B1E05" w:rsidR="005635A1" w:rsidRPr="00C575C1" w:rsidRDefault="00A764A1" w:rsidP="00750A65">
      <w:pPr>
        <w:jc w:val="center"/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 xml:space="preserve">U </w:t>
      </w:r>
      <w:r w:rsidR="00B5310D">
        <w:rPr>
          <w:rFonts w:ascii="Calibri" w:hAnsi="Calibri" w:cs="Calibri"/>
          <w:b/>
          <w:i/>
          <w:sz w:val="20"/>
          <w:szCs w:val="20"/>
        </w:rPr>
        <w:t>Splitu</w:t>
      </w:r>
      <w:r>
        <w:rPr>
          <w:rFonts w:ascii="Calibri" w:hAnsi="Calibri" w:cs="Calibri"/>
          <w:b/>
          <w:i/>
          <w:sz w:val="20"/>
          <w:szCs w:val="20"/>
        </w:rPr>
        <w:t xml:space="preserve">, </w:t>
      </w:r>
      <w:r w:rsidR="00B5310D">
        <w:rPr>
          <w:rFonts w:ascii="Calibri" w:hAnsi="Calibri" w:cs="Calibri"/>
          <w:b/>
          <w:i/>
          <w:sz w:val="20"/>
          <w:szCs w:val="20"/>
        </w:rPr>
        <w:t>12.03.2026.</w:t>
      </w:r>
    </w:p>
    <w:p w14:paraId="42013BD1" w14:textId="77777777" w:rsidR="00750A65" w:rsidRDefault="00750A65" w:rsidP="005635A1">
      <w:pPr>
        <w:ind w:left="5664" w:firstLine="708"/>
        <w:jc w:val="center"/>
        <w:rPr>
          <w:rFonts w:ascii="Calibri" w:hAnsi="Calibri" w:cs="Calibri"/>
          <w:b/>
          <w:i/>
        </w:rPr>
      </w:pPr>
    </w:p>
    <w:p w14:paraId="44608AF4" w14:textId="77777777" w:rsidR="005635A1" w:rsidRPr="00C575C1" w:rsidRDefault="005635A1" w:rsidP="005635A1">
      <w:pPr>
        <w:ind w:left="5664" w:firstLine="708"/>
        <w:jc w:val="center"/>
        <w:rPr>
          <w:rFonts w:ascii="Calibri" w:hAnsi="Calibri" w:cs="Calibri"/>
          <w:b/>
          <w:i/>
        </w:rPr>
      </w:pPr>
      <w:r w:rsidRPr="00C575C1">
        <w:rPr>
          <w:rFonts w:ascii="Calibri" w:hAnsi="Calibri" w:cs="Calibri"/>
          <w:b/>
          <w:i/>
        </w:rPr>
        <w:t>Članovi društva</w:t>
      </w:r>
    </w:p>
    <w:p w14:paraId="46BF9E2A" w14:textId="77777777" w:rsidR="005635A1" w:rsidRDefault="005635A1" w:rsidP="005635A1">
      <w:pPr>
        <w:jc w:val="right"/>
        <w:rPr>
          <w:rFonts w:ascii="Calibri" w:hAnsi="Calibri" w:cs="Calibri"/>
          <w:sz w:val="24"/>
          <w:szCs w:val="24"/>
        </w:rPr>
      </w:pP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</w:r>
      <w:r w:rsidRPr="00D671A7">
        <w:rPr>
          <w:rFonts w:ascii="Calibri" w:hAnsi="Calibri" w:cs="Calibri"/>
          <w:sz w:val="24"/>
          <w:szCs w:val="24"/>
        </w:rPr>
        <w:softHyphen/>
        <w:t>______________________</w:t>
      </w:r>
    </w:p>
    <w:p w14:paraId="68FEA2D9" w14:textId="586F20DF" w:rsidR="00B5310D" w:rsidRPr="00B5310D" w:rsidRDefault="00B5310D" w:rsidP="00B5310D">
      <w:pPr>
        <w:jc w:val="center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</w:t>
      </w:r>
      <w:r w:rsidRPr="00B5310D">
        <w:rPr>
          <w:rFonts w:ascii="Calibri" w:hAnsi="Calibri" w:cs="Calibri"/>
          <w:i/>
          <w:iCs/>
          <w:sz w:val="24"/>
          <w:szCs w:val="24"/>
        </w:rPr>
        <w:t>Stjepan Gojsalić</w:t>
      </w:r>
    </w:p>
    <w:sectPr w:rsidR="00B5310D" w:rsidRPr="00B5310D" w:rsidSect="00880EA5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3522"/>
    <w:multiLevelType w:val="hybridMultilevel"/>
    <w:tmpl w:val="2ACC3762"/>
    <w:lvl w:ilvl="0" w:tplc="041A000F">
      <w:start w:val="1"/>
      <w:numFmt w:val="decimal"/>
      <w:lvlText w:val="%1."/>
      <w:lvlJc w:val="left"/>
      <w:pPr>
        <w:ind w:left="772" w:hanging="360"/>
      </w:pPr>
    </w:lvl>
    <w:lvl w:ilvl="1" w:tplc="1C66FD88">
      <w:numFmt w:val="bullet"/>
      <w:lvlText w:val="-"/>
      <w:lvlJc w:val="left"/>
      <w:pPr>
        <w:ind w:left="1492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212" w:hanging="180"/>
      </w:pPr>
    </w:lvl>
    <w:lvl w:ilvl="3" w:tplc="041A000F" w:tentative="1">
      <w:start w:val="1"/>
      <w:numFmt w:val="decimal"/>
      <w:lvlText w:val="%4."/>
      <w:lvlJc w:val="left"/>
      <w:pPr>
        <w:ind w:left="2932" w:hanging="360"/>
      </w:pPr>
    </w:lvl>
    <w:lvl w:ilvl="4" w:tplc="041A0019" w:tentative="1">
      <w:start w:val="1"/>
      <w:numFmt w:val="lowerLetter"/>
      <w:lvlText w:val="%5."/>
      <w:lvlJc w:val="left"/>
      <w:pPr>
        <w:ind w:left="3652" w:hanging="360"/>
      </w:pPr>
    </w:lvl>
    <w:lvl w:ilvl="5" w:tplc="041A001B" w:tentative="1">
      <w:start w:val="1"/>
      <w:numFmt w:val="lowerRoman"/>
      <w:lvlText w:val="%6."/>
      <w:lvlJc w:val="right"/>
      <w:pPr>
        <w:ind w:left="4372" w:hanging="180"/>
      </w:pPr>
    </w:lvl>
    <w:lvl w:ilvl="6" w:tplc="041A000F" w:tentative="1">
      <w:start w:val="1"/>
      <w:numFmt w:val="decimal"/>
      <w:lvlText w:val="%7."/>
      <w:lvlJc w:val="left"/>
      <w:pPr>
        <w:ind w:left="5092" w:hanging="360"/>
      </w:pPr>
    </w:lvl>
    <w:lvl w:ilvl="7" w:tplc="041A0019" w:tentative="1">
      <w:start w:val="1"/>
      <w:numFmt w:val="lowerLetter"/>
      <w:lvlText w:val="%8."/>
      <w:lvlJc w:val="left"/>
      <w:pPr>
        <w:ind w:left="5812" w:hanging="360"/>
      </w:pPr>
    </w:lvl>
    <w:lvl w:ilvl="8" w:tplc="041A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0720053B"/>
    <w:multiLevelType w:val="hybridMultilevel"/>
    <w:tmpl w:val="1196EEE4"/>
    <w:lvl w:ilvl="0" w:tplc="041A000F">
      <w:start w:val="1"/>
      <w:numFmt w:val="decimal"/>
      <w:lvlText w:val="%1."/>
      <w:lvlJc w:val="left"/>
      <w:pPr>
        <w:ind w:left="772" w:hanging="360"/>
      </w:pPr>
    </w:lvl>
    <w:lvl w:ilvl="1" w:tplc="041A0019" w:tentative="1">
      <w:start w:val="1"/>
      <w:numFmt w:val="lowerLetter"/>
      <w:lvlText w:val="%2."/>
      <w:lvlJc w:val="left"/>
      <w:pPr>
        <w:ind w:left="1492" w:hanging="360"/>
      </w:pPr>
    </w:lvl>
    <w:lvl w:ilvl="2" w:tplc="041A001B" w:tentative="1">
      <w:start w:val="1"/>
      <w:numFmt w:val="lowerRoman"/>
      <w:lvlText w:val="%3."/>
      <w:lvlJc w:val="right"/>
      <w:pPr>
        <w:ind w:left="2212" w:hanging="180"/>
      </w:pPr>
    </w:lvl>
    <w:lvl w:ilvl="3" w:tplc="041A000F" w:tentative="1">
      <w:start w:val="1"/>
      <w:numFmt w:val="decimal"/>
      <w:lvlText w:val="%4."/>
      <w:lvlJc w:val="left"/>
      <w:pPr>
        <w:ind w:left="2932" w:hanging="360"/>
      </w:pPr>
    </w:lvl>
    <w:lvl w:ilvl="4" w:tplc="041A0019" w:tentative="1">
      <w:start w:val="1"/>
      <w:numFmt w:val="lowerLetter"/>
      <w:lvlText w:val="%5."/>
      <w:lvlJc w:val="left"/>
      <w:pPr>
        <w:ind w:left="3652" w:hanging="360"/>
      </w:pPr>
    </w:lvl>
    <w:lvl w:ilvl="5" w:tplc="041A001B" w:tentative="1">
      <w:start w:val="1"/>
      <w:numFmt w:val="lowerRoman"/>
      <w:lvlText w:val="%6."/>
      <w:lvlJc w:val="right"/>
      <w:pPr>
        <w:ind w:left="4372" w:hanging="180"/>
      </w:pPr>
    </w:lvl>
    <w:lvl w:ilvl="6" w:tplc="041A000F" w:tentative="1">
      <w:start w:val="1"/>
      <w:numFmt w:val="decimal"/>
      <w:lvlText w:val="%7."/>
      <w:lvlJc w:val="left"/>
      <w:pPr>
        <w:ind w:left="5092" w:hanging="360"/>
      </w:pPr>
    </w:lvl>
    <w:lvl w:ilvl="7" w:tplc="041A0019" w:tentative="1">
      <w:start w:val="1"/>
      <w:numFmt w:val="lowerLetter"/>
      <w:lvlText w:val="%8."/>
      <w:lvlJc w:val="left"/>
      <w:pPr>
        <w:ind w:left="5812" w:hanging="360"/>
      </w:pPr>
    </w:lvl>
    <w:lvl w:ilvl="8" w:tplc="041A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1E3D4A81"/>
    <w:multiLevelType w:val="hybridMultilevel"/>
    <w:tmpl w:val="F4B687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2056">
    <w:abstractNumId w:val="0"/>
  </w:num>
  <w:num w:numId="2" w16cid:durableId="2079086727">
    <w:abstractNumId w:val="2"/>
  </w:num>
  <w:num w:numId="3" w16cid:durableId="114611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30"/>
    <w:rsid w:val="00054077"/>
    <w:rsid w:val="00133BE9"/>
    <w:rsid w:val="001513CA"/>
    <w:rsid w:val="001A4978"/>
    <w:rsid w:val="002D66B6"/>
    <w:rsid w:val="002F1269"/>
    <w:rsid w:val="00312875"/>
    <w:rsid w:val="0043717B"/>
    <w:rsid w:val="004C4165"/>
    <w:rsid w:val="004E57A4"/>
    <w:rsid w:val="004E77E1"/>
    <w:rsid w:val="00512225"/>
    <w:rsid w:val="00527F89"/>
    <w:rsid w:val="00557F5E"/>
    <w:rsid w:val="005635A1"/>
    <w:rsid w:val="005A2998"/>
    <w:rsid w:val="00651AD6"/>
    <w:rsid w:val="006915AF"/>
    <w:rsid w:val="006A46B4"/>
    <w:rsid w:val="006D739E"/>
    <w:rsid w:val="00750A65"/>
    <w:rsid w:val="00784031"/>
    <w:rsid w:val="00791FDB"/>
    <w:rsid w:val="007D606D"/>
    <w:rsid w:val="008640FB"/>
    <w:rsid w:val="00880EA5"/>
    <w:rsid w:val="008C4A85"/>
    <w:rsid w:val="0090330E"/>
    <w:rsid w:val="00906DC7"/>
    <w:rsid w:val="00915136"/>
    <w:rsid w:val="0093549E"/>
    <w:rsid w:val="009742AE"/>
    <w:rsid w:val="009A4F10"/>
    <w:rsid w:val="009E7939"/>
    <w:rsid w:val="00A52CEC"/>
    <w:rsid w:val="00A764A1"/>
    <w:rsid w:val="00AA0287"/>
    <w:rsid w:val="00B5310D"/>
    <w:rsid w:val="00BC0558"/>
    <w:rsid w:val="00C575C1"/>
    <w:rsid w:val="00C901CB"/>
    <w:rsid w:val="00CB57BF"/>
    <w:rsid w:val="00CE5D00"/>
    <w:rsid w:val="00D671A7"/>
    <w:rsid w:val="00DC441D"/>
    <w:rsid w:val="00DD2928"/>
    <w:rsid w:val="00E024D4"/>
    <w:rsid w:val="00E21771"/>
    <w:rsid w:val="00E21B41"/>
    <w:rsid w:val="00E35A30"/>
    <w:rsid w:val="00E57F04"/>
    <w:rsid w:val="00EB46EA"/>
    <w:rsid w:val="00F04447"/>
    <w:rsid w:val="00F054A6"/>
    <w:rsid w:val="00F31EE0"/>
    <w:rsid w:val="00F5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01DA"/>
  <w15:docId w15:val="{12BC274F-6266-4CCF-9FBB-D4DD100C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6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5588A-2F5E-4614-9E06-7E3B06D5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KNJIGOVODSTVO</cp:lastModifiedBy>
  <cp:revision>8</cp:revision>
  <dcterms:created xsi:type="dcterms:W3CDTF">2026-03-12T11:16:00Z</dcterms:created>
  <dcterms:modified xsi:type="dcterms:W3CDTF">2026-03-12T11:25:00Z</dcterms:modified>
</cp:coreProperties>
</file>